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001B" w14:textId="77777777" w:rsidR="00A8274C" w:rsidRDefault="00A8274C" w:rsidP="00A8274C">
      <w:r w:rsidRPr="00072F6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4321D" wp14:editId="5033149E">
                <wp:simplePos x="0" y="0"/>
                <wp:positionH relativeFrom="margin">
                  <wp:posOffset>-70757</wp:posOffset>
                </wp:positionH>
                <wp:positionV relativeFrom="paragraph">
                  <wp:posOffset>272</wp:posOffset>
                </wp:positionV>
                <wp:extent cx="6477000" cy="578485"/>
                <wp:effectExtent l="0" t="0" r="0" b="0"/>
                <wp:wrapTight wrapText="bothSides">
                  <wp:wrapPolygon edited="0">
                    <wp:start x="127" y="0"/>
                    <wp:lineTo x="127" y="20628"/>
                    <wp:lineTo x="21409" y="20628"/>
                    <wp:lineTo x="21409" y="0"/>
                    <wp:lineTo x="12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8030C" w14:textId="77777777" w:rsidR="00A8274C" w:rsidRPr="00072F6A" w:rsidRDefault="00A8274C" w:rsidP="00A8274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F6A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Factoring Sum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Two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3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0;width:510pt;height:4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" filled="f" stroked="f">
                <v:textbox>
                  <w:txbxContent>
                    <w:p w14:paraId="2A08030C" w14:textId="77777777" w:rsidR="00A8274C" w:rsidRPr="00072F6A" w:rsidRDefault="00A8274C" w:rsidP="00A8274C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F6A">
                        <w:rPr>
                          <w:rFonts w:ascii="Franklin Gothic Demi Cond" w:hAnsi="Franklin Gothic Demi Con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Factoring Sum</w:t>
                      </w:r>
                      <w:r>
                        <w:rPr>
                          <w:rFonts w:ascii="Franklin Gothic Demi Cond" w:hAnsi="Franklin Gothic Demi Con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Two Squares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A8DBAE" w14:textId="77777777" w:rsidR="00A8274C" w:rsidRDefault="00A8274C" w:rsidP="00A8274C"/>
    <w:tbl>
      <w:tblPr>
        <w:tblStyle w:val="TableGrid"/>
        <w:tblW w:w="11251" w:type="dxa"/>
        <w:tblInd w:w="-10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6306"/>
      </w:tblGrid>
      <w:tr w:rsidR="00A8274C" w14:paraId="47129CBF" w14:textId="77777777" w:rsidTr="00A72A92">
        <w:trPr>
          <w:trHeight w:val="2304"/>
        </w:trPr>
        <w:tc>
          <w:tcPr>
            <w:tcW w:w="4945" w:type="dxa"/>
            <w:vAlign w:val="center"/>
          </w:tcPr>
          <w:p w14:paraId="0200942E" w14:textId="77777777" w:rsidR="00A8274C" w:rsidRPr="00072F6A" w:rsidRDefault="00A8274C" w:rsidP="00A72A92">
            <w:pPr>
              <w:ind w:left="60"/>
              <w:jc w:val="center"/>
              <w:rPr>
                <w:rFonts w:ascii="Franklin Gothic Demi Cond" w:eastAsiaTheme="minorEastAsia" w:hAnsi="Franklin Gothic Demi Cond"/>
                <w:noProof/>
                <w:sz w:val="56"/>
              </w:rPr>
            </w:pPr>
            <w:r>
              <w:rPr>
                <w:rFonts w:ascii="Franklin Gothic Demi Cond" w:eastAsiaTheme="minorEastAsia" w:hAnsi="Franklin Gothic Demi Cond"/>
                <w:noProof/>
                <w:sz w:val="56"/>
              </w:rPr>
              <w:t xml:space="preserve">Factor like Dots, </w:t>
            </w:r>
            <w:r w:rsidRPr="00500AEA">
              <w:rPr>
                <w:rFonts w:ascii="Franklin Gothic Demi Cond" w:eastAsiaTheme="minorEastAsia" w:hAnsi="Franklin Gothic Demi Cond"/>
                <w:noProof/>
                <w:sz w:val="56"/>
              </w:rPr>
              <w:t>but the 2nd term in each factor should be imaginary.</w:t>
            </w:r>
          </w:p>
        </w:tc>
        <w:tc>
          <w:tcPr>
            <w:tcW w:w="6306" w:type="dxa"/>
            <w:vAlign w:val="center"/>
          </w:tcPr>
          <w:p w14:paraId="6B4166D3" w14:textId="77777777" w:rsidR="00A8274C" w:rsidRPr="00500AEA" w:rsidRDefault="00A8274C" w:rsidP="00A72A92">
            <w:pPr>
              <w:jc w:val="center"/>
              <w:rPr>
                <w:rFonts w:eastAsiaTheme="minorEastAsia"/>
                <w:noProof/>
                <w:sz w:val="36"/>
              </w:rPr>
            </w:pPr>
            <w:r>
              <w:rPr>
                <w:rFonts w:eastAsiaTheme="minorEastAsia"/>
                <w:noProof/>
                <w:sz w:val="36"/>
              </w:rPr>
              <w:t>a</w:t>
            </w:r>
            <w:r>
              <w:rPr>
                <w:rFonts w:eastAsiaTheme="minorEastAsia"/>
                <w:noProof/>
                <w:sz w:val="36"/>
                <w:vertAlign w:val="superscript"/>
              </w:rPr>
              <w:t>2</w:t>
            </w:r>
            <w:r>
              <w:rPr>
                <w:rFonts w:eastAsiaTheme="minorEastAsia"/>
                <w:noProof/>
                <w:sz w:val="36"/>
              </w:rPr>
              <w:t xml:space="preserve"> + b</w:t>
            </w:r>
            <w:r>
              <w:rPr>
                <w:rFonts w:eastAsiaTheme="minorEastAsia"/>
                <w:noProof/>
                <w:sz w:val="36"/>
                <w:vertAlign w:val="superscript"/>
              </w:rPr>
              <w:t>2</w:t>
            </w:r>
            <w:r>
              <w:rPr>
                <w:rFonts w:eastAsiaTheme="minorEastAsia"/>
                <w:noProof/>
                <w:sz w:val="36"/>
              </w:rPr>
              <w:t xml:space="preserve"> = (a + bi)(a – bi)</w:t>
            </w:r>
            <w:r w:rsidRPr="00500AEA">
              <w:rPr>
                <w:rFonts w:eastAsiaTheme="minorEastAsia"/>
                <w:noProof/>
                <w:sz w:val="36"/>
              </w:rPr>
              <w:t xml:space="preserve"> </w:t>
            </w:r>
          </w:p>
        </w:tc>
      </w:tr>
    </w:tbl>
    <w:p w14:paraId="38B6B778" w14:textId="47FCD3A0" w:rsidR="003948E8" w:rsidRDefault="003948E8"/>
    <w:p w14:paraId="494F87ED" w14:textId="26B436AE" w:rsidR="00A8274C" w:rsidRPr="00A8274C" w:rsidRDefault="00A8274C" w:rsidP="00A8274C">
      <w:pPr>
        <w:ind w:left="-720"/>
        <w:rPr>
          <w:b/>
          <w:bCs/>
        </w:rPr>
      </w:pPr>
      <w:r>
        <w:rPr>
          <w:noProof/>
        </w:rPr>
        <w:drawing>
          <wp:inline distT="0" distB="0" distL="0" distR="0" wp14:anchorId="6AA285BA" wp14:editId="5FBE43C1">
            <wp:extent cx="6833870" cy="4186052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7437" cy="419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74C" w:rsidRPr="00A8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4C"/>
    <w:rsid w:val="003948E8"/>
    <w:rsid w:val="00A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E453"/>
  <w15:chartTrackingRefBased/>
  <w15:docId w15:val="{A4C330D0-05E6-4A37-8C49-0E72D8A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Paulding County School District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Crucita M. Warren</dc:creator>
  <cp:keywords/>
  <dc:description/>
  <cp:lastModifiedBy>Crucita M. Warren</cp:lastModifiedBy>
  <cp:revision>1</cp:revision>
  <cp:lastPrinted>2020-01-27T16:14:00Z</cp:lastPrinted>
  <dcterms:created xsi:type="dcterms:W3CDTF">2020-01-27T16:13:00Z</dcterms:created>
  <dcterms:modified xsi:type="dcterms:W3CDTF">2020-01-27T16:14:00Z</dcterms:modified>
</cp:coreProperties>
</file>